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FC8" w:rsidRPr="00085FC8" w:rsidRDefault="00085FC8" w:rsidP="00085FC8">
      <w:pPr>
        <w:shd w:val="clear" w:color="auto" w:fill="FFFFFF"/>
        <w:spacing w:after="0" w:line="368" w:lineRule="atLeast"/>
        <w:ind w:firstLine="567"/>
        <w:jc w:val="center"/>
        <w:rPr>
          <w:rFonts w:ascii="Times New Roman" w:eastAsia="Times New Roman" w:hAnsi="Times New Roman" w:cs="Times New Roman"/>
          <w:sz w:val="28"/>
          <w:szCs w:val="28"/>
          <w:lang w:eastAsia="ru-RU"/>
        </w:rPr>
      </w:pPr>
      <w:r w:rsidRPr="00085FC8">
        <w:rPr>
          <w:rFonts w:ascii="Times New Roman" w:eastAsia="Times New Roman" w:hAnsi="Times New Roman" w:cs="Times New Roman"/>
          <w:b/>
          <w:bCs/>
          <w:sz w:val="28"/>
          <w:szCs w:val="28"/>
          <w:lang w:eastAsia="ru-RU"/>
        </w:rPr>
        <w:t>Информация об объеме образовательной деятельности, финансовое обеспечение которой осуществляется за счет бюджетных ассигнований федерального бюджета РФ, бюджетов субъектов РФ, местных бюджетов по договорам об образовании за счет средств физических (или) юридических лиц</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b/>
          <w:bCs/>
          <w:sz w:val="28"/>
          <w:szCs w:val="28"/>
          <w:lang w:eastAsia="ru-RU"/>
        </w:rPr>
        <w:t>1. Перечень услуг, оказываемых МАДОУ детский сад №44  за счет бюджетных средств</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Образовательная деятельность  МАДОУ - детский сад № 44  осуществляется на основании лицензии, выданной 6 июля 2015  года, регистрационный № 6801</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Основным предметом деятельности Детского сада является осуществление государственной политики в области образования.</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1. Объем образовательной деятельности, финансовое обеспечение которой осуществляется </w:t>
      </w:r>
      <w:r w:rsidRPr="00085FC8">
        <w:rPr>
          <w:rFonts w:ascii="Times New Roman" w:eastAsia="Times New Roman" w:hAnsi="Times New Roman" w:cs="Times New Roman"/>
          <w:b/>
          <w:bCs/>
          <w:sz w:val="28"/>
          <w:szCs w:val="28"/>
          <w:lang w:eastAsia="ru-RU"/>
        </w:rPr>
        <w:t>за счет бюджета субъектов Российской Федерации:</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xml:space="preserve">1) Обеспечивает предоставление </w:t>
      </w:r>
      <w:proofErr w:type="gramStart"/>
      <w:r w:rsidRPr="00085FC8">
        <w:rPr>
          <w:rFonts w:ascii="Times New Roman" w:eastAsia="Times New Roman" w:hAnsi="Times New Roman" w:cs="Times New Roman"/>
          <w:sz w:val="28"/>
          <w:szCs w:val="28"/>
          <w:lang w:eastAsia="ru-RU"/>
        </w:rPr>
        <w:t>обучающимся</w:t>
      </w:r>
      <w:proofErr w:type="gramEnd"/>
      <w:r w:rsidRPr="00085FC8">
        <w:rPr>
          <w:rFonts w:ascii="Times New Roman" w:eastAsia="Times New Roman" w:hAnsi="Times New Roman" w:cs="Times New Roman"/>
          <w:sz w:val="28"/>
          <w:szCs w:val="28"/>
          <w:lang w:eastAsia="ru-RU"/>
        </w:rPr>
        <w:t> </w:t>
      </w:r>
      <w:r w:rsidRPr="00085FC8">
        <w:rPr>
          <w:rFonts w:ascii="Times New Roman" w:eastAsia="Times New Roman" w:hAnsi="Times New Roman" w:cs="Times New Roman"/>
          <w:b/>
          <w:bCs/>
          <w:sz w:val="28"/>
          <w:szCs w:val="28"/>
          <w:lang w:eastAsia="ru-RU"/>
        </w:rPr>
        <w:t>бесплатного дошкольного образования</w:t>
      </w:r>
      <w:r w:rsidRPr="00085FC8">
        <w:rPr>
          <w:rFonts w:ascii="Times New Roman" w:eastAsia="Times New Roman" w:hAnsi="Times New Roman" w:cs="Times New Roman"/>
          <w:sz w:val="28"/>
          <w:szCs w:val="28"/>
          <w:lang w:eastAsia="ru-RU"/>
        </w:rPr>
        <w:t> </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2) Реализацию  образовательных программ и воспитательной работы в соответствии с требованиями ФГОС и на основании следующих документов:</w:t>
      </w:r>
    </w:p>
    <w:p w:rsidR="00085FC8" w:rsidRPr="00085FC8" w:rsidRDefault="00085FC8" w:rsidP="00085FC8">
      <w:pPr>
        <w:tabs>
          <w:tab w:val="left" w:pos="284"/>
          <w:tab w:val="left" w:pos="567"/>
        </w:tabs>
        <w:spacing w:after="0"/>
        <w:ind w:firstLine="567"/>
        <w:jc w:val="both"/>
        <w:rPr>
          <w:rFonts w:ascii="Times New Roman" w:hAnsi="Times New Roman" w:cs="Times New Roman"/>
          <w:i/>
          <w:iCs/>
          <w:sz w:val="28"/>
          <w:szCs w:val="28"/>
        </w:rPr>
      </w:pPr>
      <w:r w:rsidRPr="00085FC8">
        <w:rPr>
          <w:rFonts w:ascii="Times New Roman" w:hAnsi="Times New Roman" w:cs="Times New Roman"/>
          <w:i/>
          <w:iCs/>
          <w:sz w:val="28"/>
          <w:szCs w:val="28"/>
        </w:rPr>
        <w:t xml:space="preserve">На Федеральном уровне: </w:t>
      </w:r>
    </w:p>
    <w:p w:rsidR="00085FC8" w:rsidRPr="00085FC8" w:rsidRDefault="00085FC8" w:rsidP="00085FC8">
      <w:pPr>
        <w:pStyle w:val="a6"/>
        <w:widowControl/>
        <w:numPr>
          <w:ilvl w:val="0"/>
          <w:numId w:val="5"/>
        </w:numPr>
        <w:tabs>
          <w:tab w:val="clear" w:pos="720"/>
          <w:tab w:val="left" w:pos="0"/>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Федеральный закон от 29 декабря 2012 г. N 273-ФЗ "Об образовании в Российской Федерации";</w:t>
      </w:r>
    </w:p>
    <w:p w:rsidR="00085FC8" w:rsidRPr="00085FC8" w:rsidRDefault="00085FC8" w:rsidP="00085FC8">
      <w:pPr>
        <w:pStyle w:val="a6"/>
        <w:widowControl/>
        <w:numPr>
          <w:ilvl w:val="0"/>
          <w:numId w:val="5"/>
        </w:numPr>
        <w:tabs>
          <w:tab w:val="clear" w:pos="720"/>
          <w:tab w:val="left" w:pos="0"/>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Приказ от 30 августа 2013 года N 1014</w:t>
      </w:r>
      <w:proofErr w:type="gramStart"/>
      <w:r w:rsidRPr="00085FC8">
        <w:rPr>
          <w:rFonts w:cs="Times New Roman"/>
          <w:sz w:val="28"/>
          <w:szCs w:val="28"/>
        </w:rPr>
        <w:t xml:space="preserve"> О</w:t>
      </w:r>
      <w:proofErr w:type="gramEnd"/>
      <w:r w:rsidRPr="00085FC8">
        <w:rPr>
          <w:rFonts w:cs="Times New Roman"/>
          <w:sz w:val="28"/>
          <w:szCs w:val="28"/>
        </w:rPr>
        <w:t>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085FC8" w:rsidRPr="00085FC8" w:rsidRDefault="00085FC8" w:rsidP="00085FC8">
      <w:pPr>
        <w:pStyle w:val="a6"/>
        <w:widowControl/>
        <w:numPr>
          <w:ilvl w:val="0"/>
          <w:numId w:val="5"/>
        </w:numPr>
        <w:tabs>
          <w:tab w:val="clear" w:pos="720"/>
          <w:tab w:val="left" w:pos="-142"/>
          <w:tab w:val="left" w:pos="0"/>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 xml:space="preserve">Постановление Главного государственного санитарного врача Российской Федерации от 15 мая 2013 г. N 26 г. Москва "Об утверждении </w:t>
      </w:r>
      <w:proofErr w:type="spellStart"/>
      <w:r w:rsidRPr="00085FC8">
        <w:rPr>
          <w:rFonts w:cs="Times New Roman"/>
          <w:sz w:val="28"/>
          <w:szCs w:val="28"/>
        </w:rPr>
        <w:t>СанПиН</w:t>
      </w:r>
      <w:proofErr w:type="spellEnd"/>
      <w:r w:rsidRPr="00085FC8">
        <w:rPr>
          <w:rFonts w:cs="Times New Roman"/>
          <w:sz w:val="28"/>
          <w:szCs w:val="28"/>
        </w:rPr>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p>
    <w:p w:rsidR="00085FC8" w:rsidRPr="00085FC8" w:rsidRDefault="00085FC8" w:rsidP="00085FC8">
      <w:pPr>
        <w:pStyle w:val="a6"/>
        <w:widowControl/>
        <w:numPr>
          <w:ilvl w:val="0"/>
          <w:numId w:val="5"/>
        </w:numPr>
        <w:tabs>
          <w:tab w:val="clear" w:pos="720"/>
          <w:tab w:val="left" w:pos="0"/>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085FC8" w:rsidRPr="00085FC8" w:rsidRDefault="00085FC8" w:rsidP="00085FC8">
      <w:pPr>
        <w:pStyle w:val="a6"/>
        <w:widowControl/>
        <w:numPr>
          <w:ilvl w:val="0"/>
          <w:numId w:val="5"/>
        </w:numPr>
        <w:tabs>
          <w:tab w:val="clear" w:pos="720"/>
          <w:tab w:val="left" w:pos="0"/>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w:t>
      </w:r>
    </w:p>
    <w:p w:rsidR="00085FC8" w:rsidRPr="00085FC8" w:rsidRDefault="00085FC8" w:rsidP="00085FC8">
      <w:pPr>
        <w:pStyle w:val="a6"/>
        <w:widowControl/>
        <w:numPr>
          <w:ilvl w:val="0"/>
          <w:numId w:val="5"/>
        </w:numPr>
        <w:tabs>
          <w:tab w:val="clear" w:pos="720"/>
          <w:tab w:val="left" w:pos="0"/>
          <w:tab w:val="left" w:pos="142"/>
          <w:tab w:val="left" w:pos="284"/>
        </w:tabs>
        <w:suppressAutoHyphens w:val="0"/>
        <w:autoSpaceDN/>
        <w:ind w:left="0" w:firstLine="567"/>
        <w:contextualSpacing w:val="0"/>
        <w:jc w:val="both"/>
        <w:textAlignment w:val="auto"/>
        <w:rPr>
          <w:rFonts w:cs="Times New Roman"/>
          <w:sz w:val="28"/>
          <w:szCs w:val="28"/>
        </w:rPr>
      </w:pPr>
      <w:proofErr w:type="gramStart"/>
      <w:r w:rsidRPr="00085FC8">
        <w:rPr>
          <w:rFonts w:cs="Times New Roman"/>
          <w:sz w:val="28"/>
          <w:szCs w:val="28"/>
        </w:rPr>
        <w:t xml:space="preserve">Письмо </w:t>
      </w:r>
      <w:proofErr w:type="spellStart"/>
      <w:r w:rsidRPr="00085FC8">
        <w:rPr>
          <w:rFonts w:cs="Times New Roman"/>
          <w:sz w:val="28"/>
          <w:szCs w:val="28"/>
        </w:rPr>
        <w:t>Рособрнадзора</w:t>
      </w:r>
      <w:proofErr w:type="spellEnd"/>
      <w:r w:rsidRPr="00085FC8">
        <w:rPr>
          <w:rFonts w:cs="Times New Roman"/>
          <w:sz w:val="28"/>
          <w:szCs w:val="28"/>
        </w:rPr>
        <w:t xml:space="preserve"> от 10.09.2013 N 01-50-377/11-555 «О соблюдении прав граждан при предоставлении платных дополнительных образовательных услуг в общеобразовательных организациях, </w:t>
      </w:r>
      <w:r w:rsidRPr="00085FC8">
        <w:rPr>
          <w:rFonts w:cs="Times New Roman"/>
          <w:sz w:val="28"/>
          <w:szCs w:val="28"/>
        </w:rPr>
        <w:lastRenderedPageBreak/>
        <w:t>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roofErr w:type="gramEnd"/>
    </w:p>
    <w:p w:rsidR="00085FC8" w:rsidRPr="00085FC8" w:rsidRDefault="00085FC8" w:rsidP="00085FC8">
      <w:pPr>
        <w:pStyle w:val="a6"/>
        <w:widowControl/>
        <w:tabs>
          <w:tab w:val="left" w:pos="0"/>
          <w:tab w:val="left" w:pos="142"/>
          <w:tab w:val="left" w:pos="284"/>
        </w:tabs>
        <w:suppressAutoHyphens w:val="0"/>
        <w:autoSpaceDN/>
        <w:ind w:left="0" w:firstLine="567"/>
        <w:contextualSpacing w:val="0"/>
        <w:jc w:val="both"/>
        <w:textAlignment w:val="auto"/>
        <w:rPr>
          <w:rFonts w:cs="Times New Roman"/>
          <w:sz w:val="28"/>
          <w:szCs w:val="28"/>
        </w:rPr>
      </w:pPr>
      <w:r w:rsidRPr="00085FC8">
        <w:rPr>
          <w:rFonts w:cs="Times New Roman"/>
          <w:i/>
          <w:iCs/>
          <w:sz w:val="28"/>
          <w:szCs w:val="28"/>
        </w:rPr>
        <w:t>На Республиканском уровне:</w:t>
      </w:r>
    </w:p>
    <w:p w:rsidR="00085FC8" w:rsidRPr="00085FC8" w:rsidRDefault="00085FC8" w:rsidP="00085FC8">
      <w:pPr>
        <w:pStyle w:val="a6"/>
        <w:widowControl/>
        <w:numPr>
          <w:ilvl w:val="0"/>
          <w:numId w:val="4"/>
        </w:numPr>
        <w:tabs>
          <w:tab w:val="clear" w:pos="720"/>
          <w:tab w:val="left" w:pos="-142"/>
          <w:tab w:val="left" w:pos="284"/>
        </w:tabs>
        <w:suppressAutoHyphens w:val="0"/>
        <w:autoSpaceDN/>
        <w:ind w:left="0" w:firstLine="567"/>
        <w:contextualSpacing w:val="0"/>
        <w:jc w:val="both"/>
        <w:textAlignment w:val="auto"/>
        <w:rPr>
          <w:rFonts w:cs="Times New Roman"/>
          <w:i/>
          <w:iCs/>
          <w:sz w:val="28"/>
          <w:szCs w:val="28"/>
        </w:rPr>
      </w:pPr>
      <w:r w:rsidRPr="00085FC8">
        <w:rPr>
          <w:rFonts w:cs="Times New Roman"/>
          <w:sz w:val="28"/>
          <w:szCs w:val="28"/>
        </w:rPr>
        <w:t>Закон Республики Татарстан от 22 июля 2013 г. № 68-ЗРТ</w:t>
      </w:r>
      <w:r w:rsidRPr="00085FC8">
        <w:rPr>
          <w:rFonts w:cs="Times New Roman"/>
          <w:sz w:val="28"/>
          <w:szCs w:val="28"/>
        </w:rPr>
        <w:br/>
        <w:t>"Об образовании"</w:t>
      </w:r>
    </w:p>
    <w:p w:rsidR="00085FC8" w:rsidRPr="00085FC8" w:rsidRDefault="00085FC8" w:rsidP="00085FC8">
      <w:pPr>
        <w:pStyle w:val="a6"/>
        <w:widowControl/>
        <w:numPr>
          <w:ilvl w:val="0"/>
          <w:numId w:val="4"/>
        </w:numPr>
        <w:tabs>
          <w:tab w:val="clear" w:pos="720"/>
          <w:tab w:val="left" w:pos="-142"/>
          <w:tab w:val="left" w:pos="284"/>
        </w:tabs>
        <w:suppressAutoHyphens w:val="0"/>
        <w:autoSpaceDN/>
        <w:ind w:left="0" w:firstLine="567"/>
        <w:contextualSpacing w:val="0"/>
        <w:jc w:val="both"/>
        <w:textAlignment w:val="auto"/>
        <w:rPr>
          <w:rFonts w:cs="Times New Roman"/>
          <w:sz w:val="28"/>
          <w:szCs w:val="28"/>
        </w:rPr>
      </w:pPr>
      <w:r w:rsidRPr="00085FC8">
        <w:rPr>
          <w:rFonts w:cs="Times New Roman"/>
          <w:sz w:val="28"/>
          <w:szCs w:val="28"/>
        </w:rPr>
        <w:t>Закон Республики Татарстан "О языках народов Республики Татарстан" № 1560-XII от 8 июля 1992 года</w:t>
      </w:r>
    </w:p>
    <w:p w:rsidR="00085FC8" w:rsidRPr="00085FC8" w:rsidRDefault="00085FC8" w:rsidP="00085FC8">
      <w:pPr>
        <w:pStyle w:val="a6"/>
        <w:widowControl/>
        <w:numPr>
          <w:ilvl w:val="0"/>
          <w:numId w:val="4"/>
        </w:numPr>
        <w:tabs>
          <w:tab w:val="clear" w:pos="720"/>
          <w:tab w:val="left" w:pos="-142"/>
          <w:tab w:val="left" w:pos="284"/>
        </w:tabs>
        <w:suppressAutoHyphens w:val="0"/>
        <w:autoSpaceDN/>
        <w:ind w:left="0" w:firstLine="567"/>
        <w:contextualSpacing w:val="0"/>
        <w:jc w:val="both"/>
        <w:textAlignment w:val="auto"/>
        <w:outlineLvl w:val="0"/>
        <w:rPr>
          <w:rFonts w:cs="Times New Roman"/>
          <w:kern w:val="36"/>
          <w:sz w:val="28"/>
          <w:szCs w:val="28"/>
        </w:rPr>
      </w:pPr>
      <w:r w:rsidRPr="00085FC8">
        <w:rPr>
          <w:rFonts w:cs="Times New Roman"/>
          <w:kern w:val="36"/>
          <w:sz w:val="28"/>
          <w:szCs w:val="28"/>
        </w:rPr>
        <w:t>Постановление Кабинета Министров № 1174 от 30.12.2010 "Об утверждении Стратегии развития образования в Республике Татарстан на 2010 – 2015 годы "Килә</w:t>
      </w:r>
      <w:proofErr w:type="gramStart"/>
      <w:r w:rsidRPr="00085FC8">
        <w:rPr>
          <w:rFonts w:cs="Times New Roman"/>
          <w:kern w:val="36"/>
          <w:sz w:val="28"/>
          <w:szCs w:val="28"/>
        </w:rPr>
        <w:t>ч</w:t>
      </w:r>
      <w:proofErr w:type="gramEnd"/>
      <w:r w:rsidRPr="00085FC8">
        <w:rPr>
          <w:rFonts w:cs="Times New Roman"/>
          <w:kern w:val="36"/>
          <w:sz w:val="28"/>
          <w:szCs w:val="28"/>
        </w:rPr>
        <w:t>әк" – "Будущее"</w:t>
      </w:r>
    </w:p>
    <w:p w:rsidR="00085FC8" w:rsidRPr="00085FC8" w:rsidRDefault="00085FC8" w:rsidP="00085FC8">
      <w:pPr>
        <w:numPr>
          <w:ilvl w:val="0"/>
          <w:numId w:val="3"/>
        </w:numPr>
        <w:shd w:val="clear" w:color="auto" w:fill="FFFFFF"/>
        <w:spacing w:after="0" w:line="368" w:lineRule="atLeast"/>
        <w:ind w:left="0"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b/>
          <w:bCs/>
          <w:sz w:val="28"/>
          <w:szCs w:val="28"/>
          <w:lang w:eastAsia="ru-RU"/>
        </w:rPr>
        <w:t>Устав </w:t>
      </w:r>
      <w:r w:rsidRPr="00085FC8">
        <w:rPr>
          <w:rFonts w:ascii="Times New Roman" w:eastAsia="Times New Roman" w:hAnsi="Times New Roman" w:cs="Times New Roman"/>
          <w:sz w:val="28"/>
          <w:szCs w:val="28"/>
          <w:lang w:eastAsia="ru-RU"/>
        </w:rPr>
        <w:t>Муниципального автономного дошкольного образовательного учреждения детского сада № 44</w:t>
      </w:r>
      <w:r w:rsidRPr="00085FC8">
        <w:rPr>
          <w:rFonts w:ascii="Times New Roman" w:eastAsia="Times New Roman" w:hAnsi="Times New Roman" w:cs="Times New Roman"/>
          <w:b/>
          <w:bCs/>
          <w:sz w:val="28"/>
          <w:szCs w:val="28"/>
          <w:lang w:eastAsia="ru-RU"/>
        </w:rPr>
        <w:t>.</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Срок освоения  основной образовательной программы дошкольного образования МАДОУ детский сад № 44 – 5 лет (возраст 2-7 лет)</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w:t>
      </w:r>
      <w:r w:rsidRPr="00085FC8">
        <w:rPr>
          <w:rFonts w:ascii="Times New Roman" w:eastAsia="Times New Roman" w:hAnsi="Times New Roman" w:cs="Times New Roman"/>
          <w:b/>
          <w:bCs/>
          <w:sz w:val="28"/>
          <w:szCs w:val="28"/>
          <w:lang w:eastAsia="ru-RU"/>
        </w:rPr>
        <w:t>Реализация общеобразовательных программ дошкольного образования осуществляется по принципу общедоступности и бесплатности.</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w:t>
      </w:r>
      <w:r w:rsidRPr="00085FC8">
        <w:rPr>
          <w:rFonts w:ascii="Times New Roman" w:eastAsia="Times New Roman" w:hAnsi="Times New Roman" w:cs="Times New Roman"/>
          <w:b/>
          <w:bCs/>
          <w:sz w:val="28"/>
          <w:szCs w:val="28"/>
          <w:lang w:eastAsia="ru-RU"/>
        </w:rPr>
        <w:t>Расчет объема обязательной части общеобразовательной программы с учетом возрастных особенностей детей дошкольного возраста:</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Время пребывания ребенка в ДОУ - 12 часов.</w:t>
      </w:r>
    </w:p>
    <w:p w:rsidR="00085FC8" w:rsidRPr="00085FC8" w:rsidRDefault="00085FC8" w:rsidP="00085FC8">
      <w:pPr>
        <w:tabs>
          <w:tab w:val="left" w:pos="284"/>
          <w:tab w:val="left" w:pos="8789"/>
          <w:tab w:val="left" w:pos="9214"/>
          <w:tab w:val="left" w:pos="9639"/>
        </w:tabs>
        <w:autoSpaceDE w:val="0"/>
        <w:autoSpaceDN w:val="0"/>
        <w:adjustRightInd w:val="0"/>
        <w:spacing w:after="0"/>
        <w:ind w:firstLine="567"/>
        <w:jc w:val="both"/>
        <w:rPr>
          <w:rFonts w:ascii="Times New Roman" w:hAnsi="Times New Roman" w:cs="Times New Roman"/>
          <w:sz w:val="28"/>
          <w:szCs w:val="28"/>
        </w:rPr>
      </w:pPr>
      <w:r w:rsidRPr="00085FC8">
        <w:rPr>
          <w:rFonts w:ascii="Times New Roman" w:eastAsia="Times New Roman" w:hAnsi="Times New Roman" w:cs="Times New Roman"/>
          <w:sz w:val="28"/>
          <w:szCs w:val="28"/>
          <w:lang w:eastAsia="ru-RU"/>
        </w:rPr>
        <w:t xml:space="preserve">Время, необходимое для реализации общеобразовательной программы, составляет от 60% ООП и 40 % - </w:t>
      </w:r>
      <w:r w:rsidRPr="00085FC8">
        <w:rPr>
          <w:rFonts w:ascii="Times New Roman" w:hAnsi="Times New Roman" w:cs="Times New Roman"/>
          <w:sz w:val="28"/>
          <w:szCs w:val="28"/>
        </w:rPr>
        <w:t>формируемой участниками образовательных отношений.</w:t>
      </w:r>
    </w:p>
    <w:p w:rsidR="00085FC8" w:rsidRPr="00085FC8" w:rsidRDefault="00085FC8" w:rsidP="00085FC8">
      <w:pPr>
        <w:spacing w:after="0"/>
        <w:ind w:firstLine="567"/>
        <w:jc w:val="both"/>
        <w:rPr>
          <w:rFonts w:ascii="Times New Roman" w:hAnsi="Times New Roman" w:cs="Times New Roman"/>
          <w:b/>
          <w:bCs/>
          <w:sz w:val="28"/>
          <w:szCs w:val="28"/>
        </w:rPr>
      </w:pPr>
      <w:r w:rsidRPr="00085FC8">
        <w:rPr>
          <w:rFonts w:ascii="Times New Roman" w:hAnsi="Times New Roman" w:cs="Times New Roman"/>
          <w:b/>
          <w:bCs/>
          <w:sz w:val="28"/>
          <w:szCs w:val="28"/>
        </w:rPr>
        <w:t xml:space="preserve">Возрастные образовательные нагрузки на детей в соответствии с психофизическими особенностями </w:t>
      </w:r>
    </w:p>
    <w:tbl>
      <w:tblPr>
        <w:tblpPr w:leftFromText="180" w:rightFromText="180" w:vertAnchor="text" w:horzAnchor="margin" w:tblpY="401"/>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42"/>
        <w:gridCol w:w="1269"/>
        <w:gridCol w:w="9"/>
        <w:gridCol w:w="1245"/>
        <w:gridCol w:w="15"/>
        <w:gridCol w:w="1217"/>
        <w:gridCol w:w="1259"/>
        <w:gridCol w:w="2417"/>
      </w:tblGrid>
      <w:tr w:rsidR="00085FC8" w:rsidRPr="00085FC8" w:rsidTr="00085FC8">
        <w:tc>
          <w:tcPr>
            <w:tcW w:w="229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Продолжительность образовательной деятельности</w:t>
            </w:r>
          </w:p>
        </w:tc>
        <w:tc>
          <w:tcPr>
            <w:tcW w:w="1124" w:type="dxa"/>
            <w:tcBorders>
              <w:righ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lang w:val="en-US"/>
              </w:rPr>
              <w:t>1</w:t>
            </w:r>
            <w:r w:rsidRPr="00085FC8">
              <w:rPr>
                <w:rFonts w:ascii="Times New Roman" w:hAnsi="Times New Roman" w:cs="Times New Roman"/>
                <w:sz w:val="28"/>
                <w:szCs w:val="28"/>
              </w:rPr>
              <w:t>-я младшая группа</w:t>
            </w:r>
          </w:p>
        </w:tc>
        <w:tc>
          <w:tcPr>
            <w:tcW w:w="1141" w:type="dxa"/>
            <w:gridSpan w:val="3"/>
            <w:tcBorders>
              <w:lef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2-я младшая группа</w:t>
            </w:r>
          </w:p>
        </w:tc>
        <w:tc>
          <w:tcPr>
            <w:tcW w:w="1265"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Средняя группа</w:t>
            </w:r>
          </w:p>
        </w:tc>
        <w:tc>
          <w:tcPr>
            <w:tcW w:w="137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Старшая группа</w:t>
            </w:r>
          </w:p>
        </w:tc>
        <w:tc>
          <w:tcPr>
            <w:tcW w:w="2437"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Подготовительная группа</w:t>
            </w:r>
          </w:p>
        </w:tc>
      </w:tr>
      <w:tr w:rsidR="00085FC8" w:rsidRPr="00085FC8" w:rsidTr="00085FC8">
        <w:tc>
          <w:tcPr>
            <w:tcW w:w="229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Длительность условного часа</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w:t>
            </w:r>
            <w:proofErr w:type="gramStart"/>
            <w:r w:rsidRPr="00085FC8">
              <w:rPr>
                <w:rFonts w:ascii="Times New Roman" w:hAnsi="Times New Roman" w:cs="Times New Roman"/>
                <w:sz w:val="28"/>
                <w:szCs w:val="28"/>
              </w:rPr>
              <w:t>в</w:t>
            </w:r>
            <w:proofErr w:type="gramEnd"/>
            <w:r w:rsidRPr="00085FC8">
              <w:rPr>
                <w:rFonts w:ascii="Times New Roman" w:hAnsi="Times New Roman" w:cs="Times New Roman"/>
                <w:sz w:val="28"/>
                <w:szCs w:val="28"/>
              </w:rPr>
              <w:t xml:space="preserve"> мин.)</w:t>
            </w:r>
          </w:p>
        </w:tc>
        <w:tc>
          <w:tcPr>
            <w:tcW w:w="1124" w:type="dxa"/>
            <w:tcBorders>
              <w:righ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10 мин</w:t>
            </w:r>
          </w:p>
        </w:tc>
        <w:tc>
          <w:tcPr>
            <w:tcW w:w="1141" w:type="dxa"/>
            <w:gridSpan w:val="3"/>
            <w:tcBorders>
              <w:lef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15 мин</w:t>
            </w:r>
          </w:p>
        </w:tc>
        <w:tc>
          <w:tcPr>
            <w:tcW w:w="1265"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20 мин</w:t>
            </w:r>
          </w:p>
        </w:tc>
        <w:tc>
          <w:tcPr>
            <w:tcW w:w="137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25 мин</w:t>
            </w:r>
          </w:p>
        </w:tc>
        <w:tc>
          <w:tcPr>
            <w:tcW w:w="2437"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30 мин</w:t>
            </w:r>
          </w:p>
        </w:tc>
      </w:tr>
      <w:tr w:rsidR="00085FC8" w:rsidRPr="00085FC8" w:rsidTr="00085FC8">
        <w:tc>
          <w:tcPr>
            <w:tcW w:w="229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 xml:space="preserve">Допустимый объем недельной образовательной </w:t>
            </w:r>
            <w:r w:rsidRPr="00085FC8">
              <w:rPr>
                <w:rFonts w:ascii="Times New Roman" w:hAnsi="Times New Roman" w:cs="Times New Roman"/>
                <w:sz w:val="28"/>
                <w:szCs w:val="28"/>
              </w:rPr>
              <w:lastRenderedPageBreak/>
              <w:t>нагрузки</w:t>
            </w:r>
          </w:p>
        </w:tc>
        <w:tc>
          <w:tcPr>
            <w:tcW w:w="1132" w:type="dxa"/>
            <w:gridSpan w:val="2"/>
            <w:tcBorders>
              <w:righ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lastRenderedPageBreak/>
              <w:t xml:space="preserve">10 </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ОД</w:t>
            </w:r>
          </w:p>
        </w:tc>
        <w:tc>
          <w:tcPr>
            <w:tcW w:w="1116" w:type="dxa"/>
            <w:tcBorders>
              <w:lef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10</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 xml:space="preserve"> ОД</w:t>
            </w:r>
          </w:p>
        </w:tc>
        <w:tc>
          <w:tcPr>
            <w:tcW w:w="1282" w:type="dxa"/>
            <w:gridSpan w:val="2"/>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11</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 xml:space="preserve"> ОД</w:t>
            </w:r>
          </w:p>
        </w:tc>
        <w:tc>
          <w:tcPr>
            <w:tcW w:w="137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 xml:space="preserve">13 </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ОД</w:t>
            </w:r>
          </w:p>
        </w:tc>
        <w:tc>
          <w:tcPr>
            <w:tcW w:w="2437"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 xml:space="preserve">15 </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ОД</w:t>
            </w:r>
          </w:p>
        </w:tc>
      </w:tr>
      <w:tr w:rsidR="00085FC8" w:rsidRPr="00085FC8" w:rsidTr="00085FC8">
        <w:tc>
          <w:tcPr>
            <w:tcW w:w="229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lastRenderedPageBreak/>
              <w:t>Общее астрономическое время образовательной деятельности в неделю  (в часах)</w:t>
            </w:r>
          </w:p>
        </w:tc>
        <w:tc>
          <w:tcPr>
            <w:tcW w:w="1132" w:type="dxa"/>
            <w:gridSpan w:val="2"/>
            <w:tcBorders>
              <w:righ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1час</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40 мин.</w:t>
            </w:r>
          </w:p>
        </w:tc>
        <w:tc>
          <w:tcPr>
            <w:tcW w:w="1116" w:type="dxa"/>
            <w:tcBorders>
              <w:left w:val="single" w:sz="4" w:space="0" w:color="auto"/>
            </w:tcBorders>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2 часа</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30 мин</w:t>
            </w:r>
          </w:p>
        </w:tc>
        <w:tc>
          <w:tcPr>
            <w:tcW w:w="1282" w:type="dxa"/>
            <w:gridSpan w:val="2"/>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3 часа</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40 мин.</w:t>
            </w:r>
          </w:p>
        </w:tc>
        <w:tc>
          <w:tcPr>
            <w:tcW w:w="1376"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5 часов</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25 мин</w:t>
            </w:r>
          </w:p>
        </w:tc>
        <w:tc>
          <w:tcPr>
            <w:tcW w:w="2437" w:type="dxa"/>
            <w:vAlign w:val="center"/>
          </w:tcPr>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7 часов</w:t>
            </w:r>
          </w:p>
          <w:p w:rsidR="00085FC8" w:rsidRPr="00085FC8" w:rsidRDefault="00085FC8" w:rsidP="00085FC8">
            <w:pPr>
              <w:spacing w:after="0"/>
              <w:ind w:firstLine="567"/>
              <w:jc w:val="both"/>
              <w:rPr>
                <w:rFonts w:ascii="Times New Roman" w:hAnsi="Times New Roman" w:cs="Times New Roman"/>
                <w:sz w:val="28"/>
                <w:szCs w:val="28"/>
              </w:rPr>
            </w:pPr>
            <w:r w:rsidRPr="00085FC8">
              <w:rPr>
                <w:rFonts w:ascii="Times New Roman" w:hAnsi="Times New Roman" w:cs="Times New Roman"/>
                <w:sz w:val="28"/>
                <w:szCs w:val="28"/>
              </w:rPr>
              <w:t>30 мин</w:t>
            </w:r>
          </w:p>
        </w:tc>
      </w:tr>
    </w:tbl>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 </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b/>
          <w:bCs/>
          <w:sz w:val="28"/>
          <w:szCs w:val="28"/>
          <w:lang w:eastAsia="ru-RU"/>
        </w:rPr>
        <w:t xml:space="preserve">2. Перечень услуг, оказываемых МАДОУ детский сад за счет средств физических (юридических </w:t>
      </w:r>
      <w:proofErr w:type="gramStart"/>
      <w:r w:rsidRPr="00085FC8">
        <w:rPr>
          <w:rFonts w:ascii="Times New Roman" w:eastAsia="Times New Roman" w:hAnsi="Times New Roman" w:cs="Times New Roman"/>
          <w:b/>
          <w:bCs/>
          <w:sz w:val="28"/>
          <w:szCs w:val="28"/>
          <w:lang w:eastAsia="ru-RU"/>
        </w:rPr>
        <w:t>)л</w:t>
      </w:r>
      <w:proofErr w:type="gramEnd"/>
      <w:r w:rsidRPr="00085FC8">
        <w:rPr>
          <w:rFonts w:ascii="Times New Roman" w:eastAsia="Times New Roman" w:hAnsi="Times New Roman" w:cs="Times New Roman"/>
          <w:b/>
          <w:bCs/>
          <w:sz w:val="28"/>
          <w:szCs w:val="28"/>
          <w:lang w:eastAsia="ru-RU"/>
        </w:rPr>
        <w:t>иц:</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sz w:val="28"/>
          <w:szCs w:val="28"/>
          <w:lang w:eastAsia="ru-RU"/>
        </w:rPr>
        <w:t>1. Родительская плата по Договору составляет оплату </w:t>
      </w:r>
      <w:r w:rsidRPr="00085FC8">
        <w:rPr>
          <w:rFonts w:ascii="Times New Roman" w:eastAsia="Times New Roman" w:hAnsi="Times New Roman" w:cs="Times New Roman"/>
          <w:b/>
          <w:bCs/>
          <w:sz w:val="28"/>
          <w:szCs w:val="28"/>
          <w:lang w:eastAsia="ru-RU"/>
        </w:rPr>
        <w:t xml:space="preserve">« за присмотр и уход за детьми, </w:t>
      </w:r>
      <w:r w:rsidRPr="00085FC8">
        <w:rPr>
          <w:rFonts w:ascii="Times New Roman" w:eastAsia="Times New Roman" w:hAnsi="Times New Roman" w:cs="Times New Roman"/>
          <w:sz w:val="28"/>
          <w:szCs w:val="28"/>
          <w:lang w:eastAsia="ru-RU"/>
        </w:rPr>
        <w:t>осваивающими образовательные программы дошкольного образования»</w:t>
      </w:r>
    </w:p>
    <w:p w:rsidR="00085FC8" w:rsidRPr="00085FC8" w:rsidRDefault="00085FC8" w:rsidP="00085FC8">
      <w:pPr>
        <w:shd w:val="clear" w:color="auto" w:fill="FFFFFF"/>
        <w:spacing w:after="0" w:line="368" w:lineRule="atLeast"/>
        <w:ind w:firstLine="567"/>
        <w:jc w:val="both"/>
        <w:rPr>
          <w:rFonts w:ascii="Times New Roman" w:eastAsia="Times New Roman" w:hAnsi="Times New Roman" w:cs="Times New Roman"/>
          <w:sz w:val="28"/>
          <w:szCs w:val="28"/>
          <w:lang w:eastAsia="ru-RU"/>
        </w:rPr>
      </w:pPr>
      <w:r w:rsidRPr="00085FC8">
        <w:rPr>
          <w:rFonts w:ascii="Times New Roman" w:eastAsia="Times New Roman" w:hAnsi="Times New Roman" w:cs="Times New Roman"/>
          <w:b/>
          <w:bCs/>
          <w:sz w:val="28"/>
          <w:szCs w:val="28"/>
          <w:lang w:eastAsia="ru-RU"/>
        </w:rPr>
        <w:t> 2.</w:t>
      </w:r>
      <w:r w:rsidRPr="00085FC8">
        <w:rPr>
          <w:rFonts w:ascii="Times New Roman" w:eastAsia="Times New Roman" w:hAnsi="Times New Roman" w:cs="Times New Roman"/>
          <w:sz w:val="28"/>
          <w:szCs w:val="28"/>
          <w:lang w:eastAsia="ru-RU"/>
        </w:rPr>
        <w:t> Согласно Уставу Детский сад имеет право оказывать </w:t>
      </w:r>
      <w:r w:rsidRPr="00085FC8">
        <w:rPr>
          <w:rFonts w:ascii="Times New Roman" w:eastAsia="Times New Roman" w:hAnsi="Times New Roman" w:cs="Times New Roman"/>
          <w:b/>
          <w:bCs/>
          <w:sz w:val="28"/>
          <w:szCs w:val="28"/>
          <w:lang w:eastAsia="ru-RU"/>
        </w:rPr>
        <w:t>платные образовательные услуги.</w:t>
      </w:r>
    </w:p>
    <w:p w:rsidR="00A56939" w:rsidRPr="00085FC8" w:rsidRDefault="00A56939" w:rsidP="00085FC8">
      <w:pPr>
        <w:spacing w:after="0"/>
        <w:ind w:firstLine="567"/>
        <w:jc w:val="both"/>
        <w:rPr>
          <w:rFonts w:ascii="Times New Roman" w:hAnsi="Times New Roman" w:cs="Times New Roman"/>
          <w:sz w:val="28"/>
          <w:szCs w:val="28"/>
        </w:rPr>
      </w:pPr>
    </w:p>
    <w:sectPr w:rsidR="00A56939" w:rsidRPr="00085FC8" w:rsidSect="00A569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7509C"/>
    <w:multiLevelType w:val="multilevel"/>
    <w:tmpl w:val="8FCE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0D77B0"/>
    <w:multiLevelType w:val="multilevel"/>
    <w:tmpl w:val="A846225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43B666A2"/>
    <w:multiLevelType w:val="multilevel"/>
    <w:tmpl w:val="A846225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4F2329E1"/>
    <w:multiLevelType w:val="multilevel"/>
    <w:tmpl w:val="D43A4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7A5D52"/>
    <w:multiLevelType w:val="multilevel"/>
    <w:tmpl w:val="D478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5FC8"/>
    <w:rsid w:val="00085FC8"/>
    <w:rsid w:val="003740BC"/>
    <w:rsid w:val="004E2B32"/>
    <w:rsid w:val="00670AFE"/>
    <w:rsid w:val="00690BC6"/>
    <w:rsid w:val="006E38CF"/>
    <w:rsid w:val="0077072A"/>
    <w:rsid w:val="00772421"/>
    <w:rsid w:val="00A56939"/>
    <w:rsid w:val="00AB4A65"/>
    <w:rsid w:val="00ED14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9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5F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85FC8"/>
    <w:rPr>
      <w:b/>
      <w:bCs/>
    </w:rPr>
  </w:style>
  <w:style w:type="character" w:customStyle="1" w:styleId="apple-converted-space">
    <w:name w:val="apple-converted-space"/>
    <w:basedOn w:val="a0"/>
    <w:rsid w:val="00085FC8"/>
  </w:style>
  <w:style w:type="character" w:styleId="a5">
    <w:name w:val="Emphasis"/>
    <w:basedOn w:val="a0"/>
    <w:uiPriority w:val="20"/>
    <w:qFormat/>
    <w:rsid w:val="00085FC8"/>
    <w:rPr>
      <w:i/>
      <w:iCs/>
    </w:rPr>
  </w:style>
  <w:style w:type="paragraph" w:styleId="a6">
    <w:name w:val="List Paragraph"/>
    <w:basedOn w:val="a"/>
    <w:uiPriority w:val="34"/>
    <w:qFormat/>
    <w:rsid w:val="00085FC8"/>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s>
</file>

<file path=word/webSettings.xml><?xml version="1.0" encoding="utf-8"?>
<w:webSettings xmlns:r="http://schemas.openxmlformats.org/officeDocument/2006/relationships" xmlns:w="http://schemas.openxmlformats.org/wordprocessingml/2006/main">
  <w:divs>
    <w:div w:id="125863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662</Words>
  <Characters>3780</Characters>
  <Application>Microsoft Office Word</Application>
  <DocSecurity>0</DocSecurity>
  <Lines>31</Lines>
  <Paragraphs>8</Paragraphs>
  <ScaleCrop>false</ScaleCrop>
  <Company>SPecialiST RePack</Company>
  <LinksUpToDate>false</LinksUpToDate>
  <CharactersWithSpaces>4434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dc:creator>
  <cp:lastModifiedBy>Миля</cp:lastModifiedBy>
  <cp:revision>1</cp:revision>
  <dcterms:created xsi:type="dcterms:W3CDTF">2016-05-16T17:25:00Z</dcterms:created>
  <dcterms:modified xsi:type="dcterms:W3CDTF">2016-05-16T17:34:00Z</dcterms:modified>
</cp:coreProperties>
</file>